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E5FA2" w14:textId="77777777" w:rsidR="0067137A" w:rsidRPr="00334386" w:rsidRDefault="00334386">
      <w:pPr>
        <w:rPr>
          <w:lang w:val="hu-HU"/>
        </w:rPr>
      </w:pPr>
      <w:r w:rsidRPr="00334386">
        <w:rPr>
          <w:b/>
          <w:lang w:val="hu-HU"/>
        </w:rPr>
        <w:t>Fogorvosi ellátás alakulása a koronavírus alatt</w:t>
      </w:r>
    </w:p>
    <w:p w14:paraId="72579D05" w14:textId="77777777" w:rsidR="0067137A" w:rsidRPr="00334386" w:rsidRDefault="00334386">
      <w:pPr>
        <w:ind w:left="720"/>
        <w:rPr>
          <w:lang w:val="hu-HU"/>
        </w:rPr>
      </w:pPr>
      <w:r w:rsidRPr="00334386">
        <w:rPr>
          <w:lang w:val="hu-HU"/>
        </w:rPr>
        <w:t>Az elmúlt hónapok a fogorvosokat tekintve is napról napra változó világban teltek. Cikkemben egy alapellátást végző fogorvos szemével szeretném áttekinteni a fogorvosokat ért jogszabályváltozásokat a járványhelyzet során, illetve jövőt illetőleg pár elgond</w:t>
      </w:r>
      <w:r w:rsidRPr="00334386">
        <w:rPr>
          <w:lang w:val="hu-HU"/>
        </w:rPr>
        <w:t>olkodtató kérdést felvetni.</w:t>
      </w:r>
    </w:p>
    <w:p w14:paraId="262FBA7C" w14:textId="77777777" w:rsidR="0067137A" w:rsidRPr="00334386" w:rsidRDefault="00334386" w:rsidP="00334386">
      <w:pPr>
        <w:jc w:val="both"/>
        <w:rPr>
          <w:lang w:val="hu-HU"/>
        </w:rPr>
      </w:pPr>
      <w:r w:rsidRPr="00334386">
        <w:rPr>
          <w:lang w:val="hu-HU"/>
        </w:rPr>
        <w:t xml:space="preserve">Nehéz, hiszen eddig példa nélküli időket éltünk meg mind mi, mind az egész világ az elmúlt hónapok során. Egy olyan problémával kellett megküzdenünk, amelyhez foghatóval még nem találkoztunk a korábbi betegellátási gyakorlatunk </w:t>
      </w:r>
      <w:r w:rsidRPr="00334386">
        <w:rPr>
          <w:lang w:val="hu-HU"/>
        </w:rPr>
        <w:t xml:space="preserve">során. Láttuk mi történt Kínában, majd az egész világon az új koronavírus miatt. Mindenki rémülettel figyelte a kibontakozó események sorozatát és félelemmel gondolt saját és családja egészségére, miközben próbálta ellátni a napi betegellátási munkáját. A </w:t>
      </w:r>
      <w:r w:rsidRPr="00334386">
        <w:rPr>
          <w:lang w:val="hu-HU"/>
        </w:rPr>
        <w:t xml:space="preserve">szabályozói környezet a teljes egészségügyet tekintve folyamatosan alakult, változott, ahogy a koronavírus szele ténylegesen elérte Magyarországot. A </w:t>
      </w:r>
      <w:r w:rsidRPr="00334386">
        <w:rPr>
          <w:b/>
          <w:lang w:val="hu-HU"/>
        </w:rPr>
        <w:t>változó szabályozói környezetben felszínre került, mennyire kiszolgáltatottak vagyunk az ismeretlen helyze</w:t>
      </w:r>
      <w:r w:rsidRPr="00334386">
        <w:rPr>
          <w:b/>
          <w:lang w:val="hu-HU"/>
        </w:rPr>
        <w:t>teknek</w:t>
      </w:r>
      <w:r w:rsidRPr="00334386">
        <w:rPr>
          <w:lang w:val="hu-HU"/>
        </w:rPr>
        <w:t xml:space="preserve">, illetve azok napról napra történő változásainak. Világossá vált, hogy egy világszintű egészségügyi veszélyhelyzet során másképpen kell viselkednünk, és beteget </w:t>
      </w:r>
      <w:proofErr w:type="spellStart"/>
      <w:r w:rsidRPr="00334386">
        <w:rPr>
          <w:lang w:val="hu-HU"/>
        </w:rPr>
        <w:t>ellátnunk</w:t>
      </w:r>
      <w:proofErr w:type="spellEnd"/>
      <w:r w:rsidRPr="00334386">
        <w:rPr>
          <w:lang w:val="hu-HU"/>
        </w:rPr>
        <w:t>, mint azt a megszokott eljárásrend diktálná. Ugyanakkor, ha egymásnak ellentmo</w:t>
      </w:r>
      <w:r w:rsidRPr="00334386">
        <w:rPr>
          <w:lang w:val="hu-HU"/>
        </w:rPr>
        <w:t>ndó intézkedések látnak napvilágot, azoknak megfelelni különös kihívás elé állít mindannyiunkat.</w:t>
      </w:r>
    </w:p>
    <w:p w14:paraId="1011EFA8" w14:textId="77777777" w:rsidR="0067137A" w:rsidRPr="00334386" w:rsidRDefault="00334386">
      <w:pPr>
        <w:pStyle w:val="Heading1"/>
        <w:keepNext/>
        <w:rPr>
          <w:lang w:val="hu-HU"/>
        </w:rPr>
      </w:pPr>
      <w:r w:rsidRPr="00334386">
        <w:rPr>
          <w:lang w:val="hu-HU"/>
        </w:rPr>
        <w:t>Az ellátás korlátozása</w:t>
      </w:r>
    </w:p>
    <w:p w14:paraId="1B23B3E2" w14:textId="77777777" w:rsidR="0067137A" w:rsidRPr="00334386" w:rsidRDefault="00334386" w:rsidP="00334386">
      <w:pPr>
        <w:jc w:val="both"/>
        <w:rPr>
          <w:lang w:val="hu-HU"/>
        </w:rPr>
      </w:pPr>
      <w:r w:rsidRPr="00334386">
        <w:rPr>
          <w:lang w:val="hu-HU"/>
        </w:rPr>
        <w:t xml:space="preserve">A fogászati ellátást tekintve érezhető volt egy nyomás a fogorvosok oldaláról, amely a nemzetközi példáknak megfelelően szerette volna, </w:t>
      </w:r>
      <w:r w:rsidRPr="00334386">
        <w:rPr>
          <w:lang w:val="hu-HU"/>
        </w:rPr>
        <w:t>hogy az ellátás egy korlátozott formában történjen. Hiszen a fogorvosi szakma tipikusan az, ahol is mi, a betegtől pár centire, jelentős aeroszol képződés mellett dolgozunk. A jogszabályi keretek az közfinanszírozott fogászati alapellátást 2020. március 15</w:t>
      </w:r>
      <w:r w:rsidRPr="00334386">
        <w:rPr>
          <w:lang w:val="hu-HU"/>
        </w:rPr>
        <w:t xml:space="preserve">. napjától korlátozták, Dr. </w:t>
      </w:r>
      <w:proofErr w:type="spellStart"/>
      <w:r w:rsidRPr="00334386">
        <w:rPr>
          <w:lang w:val="hu-HU"/>
        </w:rPr>
        <w:t>Kásler</w:t>
      </w:r>
      <w:proofErr w:type="spellEnd"/>
      <w:r w:rsidRPr="00334386">
        <w:rPr>
          <w:lang w:val="hu-HU"/>
        </w:rPr>
        <w:t xml:space="preserve"> Miklós EMMI miniszter rendeletével, csak sürgősségi ellátásra. Míg a fogászati szakellátás korlátozására 2020. március 17. napjától került sor, Dr. Müller Cecília országos tisztifőorvos határozata alapján, amely hasonlóan</w:t>
      </w:r>
      <w:r w:rsidRPr="00334386">
        <w:rPr>
          <w:lang w:val="hu-HU"/>
        </w:rPr>
        <w:t xml:space="preserve"> megtiltotta a nem sürgősségi beavatkozások elvégzését. A fenti két korlátozó rendelkezés felszínre hozott egy kérdést, amellyel több kolléga is megkeresett az első napok folyamán: </w:t>
      </w:r>
      <w:r w:rsidRPr="00334386">
        <w:rPr>
          <w:b/>
          <w:lang w:val="hu-HU"/>
        </w:rPr>
        <w:t>a magán fogászati alapellátás jogszabályi korlátozására nem került sor.</w:t>
      </w:r>
    </w:p>
    <w:p w14:paraId="43B8B340" w14:textId="77777777" w:rsidR="0067137A" w:rsidRPr="00334386" w:rsidRDefault="00334386" w:rsidP="00334386">
      <w:pPr>
        <w:jc w:val="both"/>
        <w:rPr>
          <w:lang w:val="hu-HU"/>
        </w:rPr>
      </w:pPr>
      <w:r w:rsidRPr="00334386">
        <w:rPr>
          <w:lang w:val="hu-HU"/>
        </w:rPr>
        <w:t>Tek</w:t>
      </w:r>
      <w:r w:rsidRPr="00334386">
        <w:rPr>
          <w:lang w:val="hu-HU"/>
        </w:rPr>
        <w:t>intve, hogy az első rendelkezés a 4/2000. (II. 25.) EüM rendelet alá eső, fogorvosi alapellátást nyújtó NEAK szerződött szolgáltatók működését korlátozta, míg a második rendelkezés pedig bármely fogászati "szak" ellátóra vonatkozott. Ez több anomáliára ado</w:t>
      </w:r>
      <w:r w:rsidRPr="00334386">
        <w:rPr>
          <w:lang w:val="hu-HU"/>
        </w:rPr>
        <w:t>tt okot, hogy most ki-milyen ellátást végezhet a saját magánfogászati rendelőjét tekintve, mivel a legtöbb magánszolgáltató alapellátás nyújtására van szerződve, ami név szerint nem szakellátás. Ugyanakkor a sajátos helyzetünket nézve és figyelembe véve az</w:t>
      </w:r>
      <w:r w:rsidRPr="00334386">
        <w:rPr>
          <w:lang w:val="hu-HU"/>
        </w:rPr>
        <w:t xml:space="preserve">t, hogy </w:t>
      </w:r>
      <w:r w:rsidRPr="00334386">
        <w:rPr>
          <w:lang w:val="hu-HU"/>
        </w:rPr>
        <w:lastRenderedPageBreak/>
        <w:t>döntéshozói szemszögből mi egy szakmát, azaz egy szakot képviselünk, nem volt kérdés, hogy csak sürgősségi ellátásra van lehetőség a fogászat bármely területén Magyarországon.</w:t>
      </w:r>
    </w:p>
    <w:p w14:paraId="1FC18966" w14:textId="77777777" w:rsidR="0067137A" w:rsidRPr="00334386" w:rsidRDefault="00334386">
      <w:pPr>
        <w:pStyle w:val="Heading1"/>
        <w:keepNext/>
        <w:rPr>
          <w:lang w:val="hu-HU"/>
        </w:rPr>
      </w:pPr>
      <w:r w:rsidRPr="00334386">
        <w:rPr>
          <w:lang w:val="hu-HU"/>
        </w:rPr>
        <w:t>Sürgősségi ellátásrend</w:t>
      </w:r>
    </w:p>
    <w:p w14:paraId="5EC0DE27" w14:textId="4C0846F0" w:rsidR="0067137A" w:rsidRPr="00334386" w:rsidRDefault="00334386" w:rsidP="00334386">
      <w:pPr>
        <w:jc w:val="both"/>
        <w:rPr>
          <w:lang w:val="hu-HU"/>
        </w:rPr>
      </w:pPr>
      <w:r w:rsidRPr="00334386">
        <w:rPr>
          <w:lang w:val="hu-HU"/>
        </w:rPr>
        <w:t>A fogorvosi ellátást a kijött új jogszabályi keretek,</w:t>
      </w:r>
      <w:r w:rsidRPr="00334386">
        <w:rPr>
          <w:lang w:val="hu-HU"/>
        </w:rPr>
        <w:t xml:space="preserve"> mint sürgősségi fogászati ellátásra korlátozták. A pontos meghatározást, hogy mi tartozik ebbe körbe az 48/1997. (XII. 17.) NM rendelet - 2. sz. melléklete határozza meg. A listán szereplő tételek tényleg kivétel nélkül sürgős szükséget feltételeztek, </w:t>
      </w:r>
      <w:r w:rsidRPr="00334386">
        <w:rPr>
          <w:lang w:val="hu-HU"/>
        </w:rPr>
        <w:t xml:space="preserve">és ellátásuk azonnali fogorvosi beavatkozást igényel. Ugyanakkor az egészségügyi veszélyhelyzet során kiderült, hogy a fogászati ellátás járványkörülmények közötti nyújtásához </w:t>
      </w:r>
      <w:r w:rsidRPr="00334386">
        <w:rPr>
          <w:b/>
          <w:lang w:val="hu-HU"/>
        </w:rPr>
        <w:t>a megszokottnál magasabb szintű védőfelszerelésre van szükség</w:t>
      </w:r>
      <w:r w:rsidRPr="00334386">
        <w:rPr>
          <w:lang w:val="hu-HU"/>
        </w:rPr>
        <w:t>. A személyes védőf</w:t>
      </w:r>
      <w:r w:rsidRPr="00334386">
        <w:rPr>
          <w:lang w:val="hu-HU"/>
        </w:rPr>
        <w:t>elszerelés (PPE) biztosítása, az egészségügyi veszélyhelyzet időtartama alatt kormányhivatali hatáskör a közfinanszírozott rendelők esetében. Viszont, mint azt sokan tapasztaltuk, a védőfelszerelések biztosítása a legtöbb esetben is csak részben valósult m</w:t>
      </w:r>
      <w:r w:rsidRPr="00334386">
        <w:rPr>
          <w:lang w:val="hu-HU"/>
        </w:rPr>
        <w:t>eg az állam részéről, míg az egyéni vásárlások is különös nehézségbe ütköztek a készlethiány, illetve a megsokszorozódó árak miatt.</w:t>
      </w:r>
    </w:p>
    <w:p w14:paraId="28175EAD" w14:textId="77777777" w:rsidR="0067137A" w:rsidRPr="00334386" w:rsidRDefault="00334386" w:rsidP="00334386">
      <w:pPr>
        <w:jc w:val="both"/>
        <w:rPr>
          <w:lang w:val="hu-HU"/>
        </w:rPr>
      </w:pPr>
      <w:r w:rsidRPr="00334386">
        <w:rPr>
          <w:lang w:val="hu-HU"/>
        </w:rPr>
        <w:t>Az EMMI Egészségügyi Szakmai Kollégium Fog- és Szájbetegségek Tagozatának 2020. március 21-én kelt ajánlása is a kizárólagos</w:t>
      </w:r>
      <w:r w:rsidRPr="00334386">
        <w:rPr>
          <w:lang w:val="hu-HU"/>
        </w:rPr>
        <w:t xml:space="preserve"> sürgősségi ellátás rendet fogalmazta meg, ugyanakkor ajánlást tett arra, hogy a védőfelszerelésekben mutatkozó egyedi hiányosságok miatt </w:t>
      </w:r>
      <w:r w:rsidRPr="00334386">
        <w:rPr>
          <w:b/>
          <w:lang w:val="hu-HU"/>
        </w:rPr>
        <w:t>megyénként egy-két centrum rendelőben kerüljön az ellátás megszervezésre</w:t>
      </w:r>
      <w:r w:rsidRPr="00334386">
        <w:rPr>
          <w:lang w:val="hu-HU"/>
        </w:rPr>
        <w:t>. Tudomásom szerint ezt csak pár helyen sikerü</w:t>
      </w:r>
      <w:r w:rsidRPr="00334386">
        <w:rPr>
          <w:lang w:val="hu-HU"/>
        </w:rPr>
        <w:t>lt megvalósítani, nálunk Vas Megyében nem tudtuk kivitelezni az ajánlást, minden kolléga a saját rendelőjében nyújtott közfinanszírozott, sürgősségi ellátást.</w:t>
      </w:r>
    </w:p>
    <w:p w14:paraId="2397EAE4" w14:textId="77777777" w:rsidR="0067137A" w:rsidRPr="00334386" w:rsidRDefault="00334386">
      <w:pPr>
        <w:pStyle w:val="Heading1"/>
        <w:keepNext/>
        <w:rPr>
          <w:lang w:val="hu-HU"/>
        </w:rPr>
      </w:pPr>
      <w:r w:rsidRPr="00334386">
        <w:rPr>
          <w:lang w:val="hu-HU"/>
        </w:rPr>
        <w:t>Vissza a normál ellátáshoz?</w:t>
      </w:r>
    </w:p>
    <w:p w14:paraId="161AF0B7" w14:textId="77777777" w:rsidR="0067137A" w:rsidRPr="00334386" w:rsidRDefault="00334386" w:rsidP="00334386">
      <w:pPr>
        <w:jc w:val="both"/>
        <w:rPr>
          <w:lang w:val="hu-HU"/>
        </w:rPr>
      </w:pPr>
      <w:r w:rsidRPr="00334386">
        <w:rPr>
          <w:lang w:val="hu-HU"/>
        </w:rPr>
        <w:t>A járványhelyzet enyhülésével a jogszabályok újabb változása 2020. áp</w:t>
      </w:r>
      <w:r w:rsidRPr="00334386">
        <w:rPr>
          <w:lang w:val="hu-HU"/>
        </w:rPr>
        <w:t xml:space="preserve">rilis 30-án következett be, amikor Dr. </w:t>
      </w:r>
      <w:proofErr w:type="spellStart"/>
      <w:r w:rsidRPr="00334386">
        <w:rPr>
          <w:lang w:val="hu-HU"/>
        </w:rPr>
        <w:t>Kásler</w:t>
      </w:r>
      <w:proofErr w:type="spellEnd"/>
      <w:r w:rsidRPr="00334386">
        <w:rPr>
          <w:lang w:val="hu-HU"/>
        </w:rPr>
        <w:t xml:space="preserve"> Miklós EMMI miniszter feloldotta az ellátás korlátozást előíró rendelkezéséket, viszont újabb akadályokat gördített a fogorvosok elé. A miniszteri rendelet egyértelműen feloldotta a közfinanszírozott fogászati </w:t>
      </w:r>
      <w:r w:rsidRPr="00334386">
        <w:rPr>
          <w:lang w:val="hu-HU"/>
        </w:rPr>
        <w:t>rendelők korlátozó ellátás rendjét, folyamatos visszatérést javasolt, ugyanakkor a mellékletében PCR tesztet írt elő minden magas kockázattal rendelkező beavatkozáshoz, amelybe a Fog- és Szájbetegségek legnagyobb része beletartozik a forgóeszköz használata</w:t>
      </w:r>
      <w:r w:rsidRPr="00334386">
        <w:rPr>
          <w:lang w:val="hu-HU"/>
        </w:rPr>
        <w:t xml:space="preserve"> miatt.</w:t>
      </w:r>
    </w:p>
    <w:p w14:paraId="229165B0" w14:textId="414043C5" w:rsidR="0067137A" w:rsidRPr="00334386" w:rsidRDefault="00334386" w:rsidP="00334386">
      <w:pPr>
        <w:jc w:val="both"/>
        <w:rPr>
          <w:lang w:val="hu-HU"/>
        </w:rPr>
      </w:pPr>
      <w:r w:rsidRPr="00334386">
        <w:rPr>
          <w:lang w:val="hu-HU"/>
        </w:rPr>
        <w:t>A szabályok szinte napról napra változtak, jöttek újabb ajánlások, mint az EMMI Egészségügyi Szakmai Kollégium Fog- és Szájbetegségek Tagozatának 2020. május 3-án kelt eljárás részletes rendje, amely nem tette kötelezővé a negatív PCR teszt meglété</w:t>
      </w:r>
      <w:r w:rsidRPr="00334386">
        <w:rPr>
          <w:lang w:val="hu-HU"/>
        </w:rPr>
        <w:t>t a kezelések előtt, ugyanakkor a 2020. május 4-én kelt SARS - CoV-2 vírus</w:t>
      </w:r>
      <w:r w:rsidRPr="00334386">
        <w:rPr>
          <w:lang w:val="hu-HU"/>
        </w:rPr>
        <w:t xml:space="preserve"> teszt kivitelezésére</w:t>
      </w:r>
      <w:r w:rsidRPr="00334386">
        <w:rPr>
          <w:lang w:val="hu-HU"/>
        </w:rPr>
        <w:t xml:space="preserve"> vonatko</w:t>
      </w:r>
      <w:r>
        <w:rPr>
          <w:lang w:val="hu-HU"/>
        </w:rPr>
        <w:t>zó</w:t>
      </w:r>
      <w:r w:rsidRPr="00334386">
        <w:rPr>
          <w:lang w:val="hu-HU"/>
        </w:rPr>
        <w:t xml:space="preserve"> EMMI eljárásrend ezzel teljesen ellentétbe került a PCR teszt meglétét illetően. Egészen május 9-éig kellett várni míg a helyzet tisztázásra került,</w:t>
      </w:r>
      <w:r w:rsidRPr="00334386">
        <w:rPr>
          <w:lang w:val="hu-HU"/>
        </w:rPr>
        <w:t xml:space="preserve"> és a PCR tesztet csak a koronavírus fertőzéssel ténylegesen gyanúsítható páciensek esetében írta elő az újra módosított eljárás rend.</w:t>
      </w:r>
    </w:p>
    <w:p w14:paraId="3EF6D62C" w14:textId="77777777" w:rsidR="0067137A" w:rsidRPr="00334386" w:rsidRDefault="00334386" w:rsidP="00334386">
      <w:pPr>
        <w:jc w:val="both"/>
        <w:rPr>
          <w:lang w:val="hu-HU"/>
        </w:rPr>
      </w:pPr>
      <w:r w:rsidRPr="00334386">
        <w:rPr>
          <w:lang w:val="hu-HU"/>
        </w:rPr>
        <w:lastRenderedPageBreak/>
        <w:t>Az ellátás azzal, hogy lehetővé vált a nem sürgősségi ellátás, nem tért vissza normál kerékvágásba. Az eljárás rendek öss</w:t>
      </w:r>
      <w:r w:rsidRPr="00334386">
        <w:rPr>
          <w:lang w:val="hu-HU"/>
        </w:rPr>
        <w:t>zefoglalva maximális higiéniai feltételek betartását, a betegek időpontra történő fogadását, a két beteg közötti szellőztetést, és a személyes védőfelszerelések folyamatos viselését ajánlják. Hogy ez a napi betegforgalomban, főleg a közellátásban hogyan tu</w:t>
      </w:r>
      <w:r w:rsidRPr="00334386">
        <w:rPr>
          <w:lang w:val="hu-HU"/>
        </w:rPr>
        <w:t>d megvalósulni, a jövő kérdése. Két lehetőség áll a betegellátás előtt: vagy vállaljuk a fogászattal járó kockázatokat és egy elfogadható szintre állítjuk be a higiéniai feltételeket, vagy részben eldobjuk a járóbetegellátás eddigi koncepcióját, és steril,</w:t>
      </w:r>
      <w:r w:rsidRPr="00334386">
        <w:rPr>
          <w:lang w:val="hu-HU"/>
        </w:rPr>
        <w:t xml:space="preserve"> műtőszerű rendelőkben fogunk még alapszintű betegellátást is nyújtani, hogy a vírus transzmissziót a lehetőségekhez képest minimalizáljuk.</w:t>
      </w:r>
    </w:p>
    <w:p w14:paraId="1E832988" w14:textId="302A629F" w:rsidR="0067137A" w:rsidRPr="00334386" w:rsidRDefault="00334386" w:rsidP="00334386">
      <w:pPr>
        <w:jc w:val="both"/>
        <w:rPr>
          <w:lang w:val="hu-HU"/>
        </w:rPr>
      </w:pPr>
      <w:r w:rsidRPr="00334386">
        <w:rPr>
          <w:lang w:val="hu-HU"/>
        </w:rPr>
        <w:t>A jövőt tekintve egy további égető kérdés a finanszírozás kérdése is a közellátásban. Járványhelyzetben a NEAK a tör</w:t>
      </w:r>
      <w:r w:rsidRPr="00334386">
        <w:rPr>
          <w:lang w:val="hu-HU"/>
        </w:rPr>
        <w:t>vényi előírásoknak megfelelően átlagteljesítmény</w:t>
      </w:r>
      <w:r w:rsidRPr="00334386">
        <w:rPr>
          <w:lang w:val="hu-HU"/>
        </w:rPr>
        <w:t xml:space="preserve"> finanszírozásra állt át. Ez a helyzet megmutatta, hogy tud másképpen is működni a rendszer, amikor valószínűsíthetően mindenki valós teljesítményjelentést ad le. Sokak kérdése, hogy tudna-e ez így működni a</w:t>
      </w:r>
      <w:r w:rsidRPr="00334386">
        <w:rPr>
          <w:lang w:val="hu-HU"/>
        </w:rPr>
        <w:t xml:space="preserve"> továbbiakban is? Véleményem szerint nem. A járvány helyzet elmúltával a teljesítményfinanszírozás visszaállása várható. Viszont a jelenlegi állapot nem maradhat annyiban, véleményem szerint a járvány után újra kell gondolni a fogászati ellátórendszer telj</w:t>
      </w:r>
      <w:r w:rsidRPr="00334386">
        <w:rPr>
          <w:lang w:val="hu-HU"/>
        </w:rPr>
        <w:t>es struktúráját, működését és az ehhez rendelt megfelelő finanszírozást. Ha ez nem is valósulhat meg azonnal mindenképp szükséges a minimumidők újragondolása, főleg,</w:t>
      </w:r>
      <w:r w:rsidRPr="00334386">
        <w:rPr>
          <w:lang w:val="hu-HU"/>
        </w:rPr>
        <w:t xml:space="preserve"> ha az ajánlott kétszeres többlet időt kell szánnunk az új eljárásrendnek megfelelően egy be</w:t>
      </w:r>
      <w:r w:rsidRPr="00334386">
        <w:rPr>
          <w:lang w:val="hu-HU"/>
        </w:rPr>
        <w:t>avatkozásra.</w:t>
      </w:r>
    </w:p>
    <w:p w14:paraId="28DD0E30" w14:textId="01D253F1" w:rsidR="0067137A" w:rsidRDefault="00334386" w:rsidP="00334386">
      <w:pPr>
        <w:jc w:val="both"/>
        <w:rPr>
          <w:lang w:val="hu-HU"/>
        </w:rPr>
      </w:pPr>
      <w:r w:rsidRPr="00334386">
        <w:rPr>
          <w:lang w:val="hu-HU"/>
        </w:rPr>
        <w:t>Ma, 2020 május 24. napján miközben írtam ezt az összefoglalót jött a hír, hogy esetleg Pintér Sándor belügyminiszter javaslatára államosítanák a háziorvosi praxisokat. Ha ez tényleg megvalósul és esetleg a fogászati alapellátást is érinti, tud</w:t>
      </w:r>
      <w:r w:rsidRPr="00334386">
        <w:rPr>
          <w:lang w:val="hu-HU"/>
        </w:rPr>
        <w:t>na működőképes lenni? Jobb eszközellátottságban</w:t>
      </w:r>
      <w:r w:rsidRPr="00334386">
        <w:rPr>
          <w:lang w:val="hu-HU"/>
        </w:rPr>
        <w:t>, illetve védőfelszerelésben részesülnénk? Mi biztosítaná a hosszútávú életképességet, ha a rendszert újból, az alapoktól változtatjuk meg?</w:t>
      </w:r>
    </w:p>
    <w:p w14:paraId="085D511A" w14:textId="31F9D80A" w:rsidR="00334386" w:rsidRPr="00334386" w:rsidRDefault="00334386" w:rsidP="00334386">
      <w:pPr>
        <w:jc w:val="both"/>
        <w:rPr>
          <w:lang w:val="hu-HU"/>
        </w:rPr>
      </w:pPr>
      <w:r>
        <w:rPr>
          <w:lang w:val="hu-HU"/>
        </w:rPr>
        <w:t xml:space="preserve">Írta: </w:t>
      </w:r>
      <w:r w:rsidRPr="00334386">
        <w:rPr>
          <w:b/>
          <w:bCs/>
          <w:lang w:val="hu-HU"/>
        </w:rPr>
        <w:t>Dr. Dul Zoltán</w:t>
      </w:r>
      <w:r>
        <w:rPr>
          <w:lang w:val="hu-HU"/>
        </w:rPr>
        <w:t xml:space="preserve">, </w:t>
      </w:r>
      <w:r w:rsidRPr="00334386">
        <w:rPr>
          <w:i/>
          <w:iCs/>
          <w:lang w:val="hu-HU"/>
        </w:rPr>
        <w:t>fogorvos</w:t>
      </w:r>
    </w:p>
    <w:sectPr w:rsidR="00334386" w:rsidRPr="003343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FB8"/>
    <w:rsid w:val="00334386"/>
    <w:rsid w:val="0067137A"/>
    <w:rsid w:val="006E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F8B1B1"/>
  <w14:defaultImageDpi w14:val="300"/>
  <w15:docId w15:val="{2CC57952-7FBB-1D4A-B2A6-220BF607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300" w:after="300" w:line="33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540" w:after="180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480" w:after="16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390" w:after="13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10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5FB8"/>
    <w:pPr>
      <w:keepNext/>
      <w:keepLines/>
      <w:spacing w:after="10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5FB8"/>
    <w:pPr>
      <w:keepNext/>
      <w:keepLines/>
      <w:spacing w:after="100"/>
      <w:outlineLvl w:val="5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uiPriority w:val="10"/>
    <w:qFormat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5FB8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6E5FB8"/>
    <w:rPr>
      <w:rFonts w:asciiTheme="majorHAnsi" w:eastAsiaTheme="majorEastAsia" w:hAnsiTheme="majorHAnsi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6E5FB8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Code">
    <w:name w:val="Code"/>
    <w:basedOn w:val="DefaultParagraphFont"/>
    <w:uiPriority w:val="24"/>
    <w:qFormat/>
    <w:rPr>
      <w:rFonts w:ascii="Consolas" w:hAnsi="Consolas" w:cs="Consolas"/>
    </w:rPr>
  </w:style>
  <w:style w:type="character" w:customStyle="1" w:styleId="FootnoteTextChar">
    <w:name w:val="Footnote Text Char"/>
    <w:basedOn w:val="DefaultParagraphFont"/>
    <w:uiPriority w:val="99"/>
    <w:semiHidden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69600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7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5187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1185</Words>
  <Characters>6760</Characters>
  <Application>Microsoft Office Word</Application>
  <DocSecurity>0</DocSecurity>
  <Lines>56</Lines>
  <Paragraphs>15</Paragraphs>
  <ScaleCrop>false</ScaleCrop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Zoltán Dr. Dul</cp:lastModifiedBy>
  <cp:revision>2</cp:revision>
  <dcterms:created xsi:type="dcterms:W3CDTF">2020-05-28T12:30:00Z</dcterms:created>
  <dcterms:modified xsi:type="dcterms:W3CDTF">2020-05-28T12:33:00Z</dcterms:modified>
</cp:coreProperties>
</file>