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0C3E" w14:textId="600F5D7E" w:rsidR="00CC480F" w:rsidRPr="00E33C8A" w:rsidRDefault="00E33C8A" w:rsidP="00E33C8A">
      <w:pPr>
        <w:jc w:val="center"/>
        <w:rPr>
          <w:lang w:val="hu-HU"/>
        </w:rPr>
      </w:pPr>
      <w:r w:rsidRPr="00E33C8A">
        <w:rPr>
          <w:i/>
          <w:lang w:val="hu-HU"/>
        </w:rPr>
        <w:t>Az elmúlt hónapok során számos fogorvosokat érintő közéleti esemény történt, amelyről itt az Orvosok Lapjának Fogorvos rovatában meg emlékezünk. Nézzük sorban</w:t>
      </w:r>
      <w:r>
        <w:rPr>
          <w:i/>
          <w:lang w:val="hu-HU"/>
        </w:rPr>
        <w:t>: Újra rendeztek Fogorvosnapokat, Új elnököt választott a Fogorvosok Területi Szervezete, illetve élesednek a praxisközösségi szabályok.</w:t>
      </w:r>
    </w:p>
    <w:p w14:paraId="1F727307" w14:textId="77777777" w:rsidR="00CC480F" w:rsidRPr="00E33C8A" w:rsidRDefault="00E33C8A">
      <w:pPr>
        <w:pStyle w:val="Heading1"/>
        <w:keepNext/>
        <w:rPr>
          <w:lang w:val="hu-HU"/>
        </w:rPr>
      </w:pPr>
      <w:r w:rsidRPr="00E33C8A">
        <w:rPr>
          <w:lang w:val="hu-HU"/>
        </w:rPr>
        <w:t>Újra megtartották a Fogorvosnapokat</w:t>
      </w:r>
    </w:p>
    <w:p w14:paraId="04B3987B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>Immár 13. alkalommal rendezte meg 2022. május 13 és 14-én a Magyar Orvosi Kamara Fogorvosok Területi Szervezete a Fogászati Kereskedők Szövetségével karöltve a Fogorvosnapokat. A Fogorvosnapok a hazai fogorvos társadalom egyik kiemelt jelentőségű eseménye, ahol mind a szakma jeles képviselői, mind a kereskedők egyaránt képviseltetik a magukat. Sajnos a koronavírus hozta helyzetben utoljára 3 éve került megrendezésre, ugyanakkor az esemény magas színvonala és a számos jó előadást bizonyára feledtette az elmúlt évek viszontagságait.</w:t>
      </w:r>
    </w:p>
    <w:p w14:paraId="78ED5E5A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Az első napon egy Szakmapolitikai Fórummal kezdődött a nap, ahol a szakmát befolyásoló és a szakmát szabályozó összes jelenetős testület és szervezet képviseltette magát. A szakmapolitikai fórumon röviden képet kaphattak a résztvevők a hazai fogászati szakmai aktuális jogi és szakmapolitikai helyzetéről. Itt mutatkozott a fogorvosok számára </w:t>
      </w:r>
      <w:r w:rsidRPr="00E33C8A">
        <w:rPr>
          <w:b/>
          <w:lang w:val="hu-HU"/>
        </w:rPr>
        <w:t>Dr. Kincses Gyula</w:t>
      </w:r>
      <w:r w:rsidRPr="00E33C8A">
        <w:rPr>
          <w:lang w:val="hu-HU"/>
        </w:rPr>
        <w:t>, a MOK elnöke, akinek most nyílt erre először lehetősége.</w:t>
      </w:r>
    </w:p>
    <w:p w14:paraId="4549A153" w14:textId="558D4585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Előadást tartott </w:t>
      </w:r>
      <w:r w:rsidRPr="00E33C8A">
        <w:rPr>
          <w:b/>
          <w:lang w:val="hu-HU"/>
        </w:rPr>
        <w:t>Prof. Dr. Nagy Katalin</w:t>
      </w:r>
      <w:r w:rsidRPr="00E33C8A">
        <w:rPr>
          <w:lang w:val="hu-HU"/>
        </w:rPr>
        <w:t xml:space="preserve">, aki bemutatta a Magyar Fogorvosok Egyesületének működését és az egyesület mostani helyzetét (Professzor asszonnyal az előző lapszámban készítettem interjút), </w:t>
      </w:r>
      <w:r w:rsidRPr="00E33C8A">
        <w:rPr>
          <w:b/>
          <w:lang w:val="hu-HU"/>
        </w:rPr>
        <w:t>Prof. Dr. Hermann Péter</w:t>
      </w:r>
      <w:r w:rsidRPr="00E33C8A">
        <w:rPr>
          <w:lang w:val="hu-HU"/>
        </w:rPr>
        <w:t xml:space="preserve">, aki a Szakmai Kollégium Fog- és Szájbetegségek Tagozatának részéről mutatta be a szakmai kollégium működését, összegezte az eddig elkészült szakmai munkákat, és utalt a jövőben kijövő anyagokra. A fogorvosok számára fontos, hogy képbe legyenek az adott szakmai részterületet tekintve az aktuális elvárásokkal, ebben segít a Szakmai Kollégium. A fórumon felszólalt még </w:t>
      </w:r>
      <w:r w:rsidRPr="00E33C8A">
        <w:rPr>
          <w:b/>
          <w:lang w:val="hu-HU"/>
        </w:rPr>
        <w:t>Prof. Dr. Kivovics Péter</w:t>
      </w:r>
      <w:r w:rsidRPr="00E33C8A">
        <w:rPr>
          <w:lang w:val="hu-HU"/>
        </w:rPr>
        <w:t>, aki az Országos Szakfelügyelet Fog- és Szájbetegségek Szakirány képviseletébe mutatta be a szakfelügyelet működését. Az előadás részletes statisztikával szolgált a fogászat hazai működéséről, a különböző nyilvántartásokban szereplők létszámáról.</w:t>
      </w:r>
    </w:p>
    <w:p w14:paraId="34BEC618" w14:textId="490E681B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Előadását tartott </w:t>
      </w:r>
      <w:r w:rsidRPr="00E33C8A">
        <w:rPr>
          <w:b/>
          <w:lang w:val="hu-HU"/>
        </w:rPr>
        <w:t>Dr. Gszelmann Róbert</w:t>
      </w:r>
      <w:r w:rsidRPr="00E33C8A">
        <w:rPr>
          <w:lang w:val="hu-HU"/>
        </w:rPr>
        <w:t xml:space="preserve"> az OKFŐ országos fogászati kollegiális szakmai vezetője, aki bemutatta a kollegiális szakmai vezetés munkáját, az elért eredményeket a praxisközösségekkel kapcsolatban. Mellette felszólalt még </w:t>
      </w:r>
      <w:r w:rsidRPr="00E33C8A">
        <w:rPr>
          <w:b/>
          <w:lang w:val="hu-HU"/>
        </w:rPr>
        <w:t>Dr. Kőrösi László</w:t>
      </w:r>
      <w:r w:rsidRPr="00E33C8A">
        <w:rPr>
          <w:lang w:val="hu-HU"/>
        </w:rPr>
        <w:t xml:space="preserve"> a NEAK Finanszírozási Főosztályának főosztályvezetője, aki részletesen bemutatta a közfinanszírozott fogászat finanszírozásának változását a 2000-es évektől.</w:t>
      </w:r>
    </w:p>
    <w:p w14:paraId="15C25180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A szakmapolitikai fórumot követően egy részletes - minden fogorvosi szakterületre egy-egy előadással kiterjedő - szakmai programot is nyújtott a résztvevő fogorvosok számára. A Magyar Fogorvosnapokkal egyidőben került megrendezésre a Hungarodent szakkiállítás is, ahol közel 40 kiállító mutatta be a termékeit a fogászati kezelőegységektől kezdve, a különböző digitális megoldásokon át, a munkaruhákig. </w:t>
      </w:r>
      <w:r w:rsidRPr="00E33C8A">
        <w:rPr>
          <w:lang w:val="hu-HU"/>
        </w:rPr>
        <w:lastRenderedPageBreak/>
        <w:t>Az idei Fogorvosonapok összességében egy nagyon színvonalas esemény volt, amely előzetes regisztrációt követően, a résztvevő kollégák számára kreditpontot ért.</w:t>
      </w:r>
    </w:p>
    <w:p w14:paraId="5ABD599D" w14:textId="77777777" w:rsidR="00CC480F" w:rsidRPr="00E33C8A" w:rsidRDefault="00E33C8A">
      <w:pPr>
        <w:pStyle w:val="Heading1"/>
        <w:keepNext/>
        <w:rPr>
          <w:lang w:val="hu-HU"/>
        </w:rPr>
      </w:pPr>
      <w:r w:rsidRPr="00E33C8A">
        <w:rPr>
          <w:lang w:val="hu-HU"/>
        </w:rPr>
        <w:t>Új elnököt választott a Fogorvosok Területi Szervezete</w:t>
      </w:r>
    </w:p>
    <w:p w14:paraId="2D23CC21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Dr. Gerle János elnök úr március végén jelezte az Elnökség számára távozási szándékát, amelyet eljuttatott küldöttekhez is. A lemondását követően előrehozott tisztújító küldöttgyűlést tartott a Fogorvosok Területi Szervezete a Fogorovos Napok első napjának délutánján. A fogorvosok területi küldöttei a 2019-es tisztújítás óta, nem találkoztak személyesen így a küldöttgyűlés jó alkalom volt arra, hogy a pandémia okozta viszontagságos helyzetet lezárja és újra egy személyes küldöttgyűlést hozzon össze. A küldöttgyűlésen 84 szavazati joggal rendelkező tag jelent meg. A Területi Szervezet elnökének </w:t>
      </w:r>
      <w:r w:rsidRPr="00E33C8A">
        <w:rPr>
          <w:b/>
          <w:lang w:val="hu-HU"/>
        </w:rPr>
        <w:t>Dr. Linninger Mercédesz</w:t>
      </w:r>
      <w:r w:rsidRPr="00E33C8A">
        <w:rPr>
          <w:lang w:val="hu-HU"/>
        </w:rPr>
        <w:t xml:space="preserve"> került megválasztásra. Az elnökválasztás mellett az eddigi betöltetlen Etikai Kollégiumba is új tagot delegáltak a fogorvosi küldöttek Dr. Pinke Ildikót személyében.</w:t>
      </w:r>
    </w:p>
    <w:p w14:paraId="515ADDA3" w14:textId="77777777" w:rsidR="00CC480F" w:rsidRPr="00E33C8A" w:rsidRDefault="00E33C8A">
      <w:pPr>
        <w:pStyle w:val="Heading1"/>
        <w:keepNext/>
        <w:rPr>
          <w:lang w:val="hu-HU"/>
        </w:rPr>
      </w:pPr>
      <w:r w:rsidRPr="00E33C8A">
        <w:rPr>
          <w:lang w:val="hu-HU"/>
        </w:rPr>
        <w:t>Praxisközösségek a veszélyhelyzet elmúltával</w:t>
      </w:r>
    </w:p>
    <w:p w14:paraId="25F59347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>Az egészségüggyel kapcsolatos veszélyhelyzet hivatalosan is megszűnt, így a praxisközösségek számára több szabály is életbe lép, amelyekre eddig nem kellett olyan figyelmet fordítani.</w:t>
      </w:r>
    </w:p>
    <w:p w14:paraId="591FD532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Először is az elszámolható tevékenységekre vonatkozó szabályoknak kell a szoros praxisközösségekben (praktikusan konzorciumokban) működő szolgáltatóknak elegedet tenni. Fontos, hogy a praxisközösség egészét tekintve </w:t>
      </w:r>
      <w:r w:rsidRPr="00E33C8A">
        <w:rPr>
          <w:b/>
          <w:lang w:val="hu-HU"/>
        </w:rPr>
        <w:t>egy tevékenységből legfeljebb az (időarányosan) előírt pontszámok 30%-a teljesíthető</w:t>
      </w:r>
      <w:r w:rsidRPr="00E33C8A">
        <w:rPr>
          <w:lang w:val="hu-HU"/>
        </w:rPr>
        <w:t>, így minden résztvevő kollégának figyelni kell rá, hogy a tevékenységét az előírások betartása mellett megfelelően ossza el. Havonta 100 pont jelentendő praxisonként, de ez csak a praxisközösség egészét tekintve számít továbbra is.</w:t>
      </w:r>
    </w:p>
    <w:p w14:paraId="3542C72A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 xml:space="preserve">Minden résztvevő fogorvosi szolgáltatónak </w:t>
      </w:r>
      <w:r w:rsidRPr="00E33C8A">
        <w:rPr>
          <w:b/>
          <w:lang w:val="hu-HU"/>
        </w:rPr>
        <w:t>heti legalább 20 órás rendelési idő</w:t>
      </w:r>
      <w:r w:rsidRPr="00E33C8A">
        <w:rPr>
          <w:lang w:val="hu-HU"/>
        </w:rPr>
        <w:t>vel kell rendelkeznie, akinek nincs meg ez a minimum óraszáma, annak 2022. június 30-án meg kell szüntetnie az OKFŐ-nek a praxisközösségi tagságát. Aki tudja, a határidőig rendezze ezt a fontos kérdést.</w:t>
      </w:r>
    </w:p>
    <w:p w14:paraId="5DDF7497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>A jelentéseket továbbra is havi bontásban, negyedévente egyszer kell elvégezni a konzorciumvezetőknek. A következő negyedév leadási határideje 2022. július 10.-én lesz.</w:t>
      </w:r>
    </w:p>
    <w:p w14:paraId="6088B8FE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t>Több járásra kiterjedő praxisközösségek helyzetének rendezését tekintve eddig számos méltányossági kérelem került befogadásra határozott időre. Ugyanakkor az OKFŐ jelezte, hogy a több járásból álló praxisközösségből szeretne tisztán járási praxisközösségeket létrehozni, így a későbbiekben a kérelmek nem fognak meghosszabbításra kerülni. A szoros praxisközösséből való kiesést elkerülendő az OKFŐ segít a kollégák toborzásában. Amely kollégákat ez a kérdés érinti, mindenképp sürgős cselekvésre van szükség.</w:t>
      </w:r>
    </w:p>
    <w:p w14:paraId="782DD6F0" w14:textId="77777777" w:rsidR="00CC480F" w:rsidRPr="00E33C8A" w:rsidRDefault="00E33C8A">
      <w:pPr>
        <w:rPr>
          <w:lang w:val="hu-HU"/>
        </w:rPr>
      </w:pPr>
      <w:r w:rsidRPr="00E33C8A">
        <w:rPr>
          <w:lang w:val="hu-HU"/>
        </w:rPr>
        <w:lastRenderedPageBreak/>
        <w:t>Az OKFŐ elindított egy felülvizsgálatot a praxisközösségek számára elérhető tevékenységlista felülvizsgálatára. Erre még június elejéig vártak javaslatokat a kollégáktól. Ennek később akár tevékenységi kör bővülés, illetve pontszám módosulás is lehetet az eredménye. Figyelemmel kísérjük a fejleményeket.</w:t>
      </w:r>
    </w:p>
    <w:p w14:paraId="119BC042" w14:textId="77777777" w:rsidR="00CC480F" w:rsidRPr="00E33C8A" w:rsidRDefault="00E33C8A">
      <w:pPr>
        <w:pStyle w:val="Heading1"/>
        <w:keepNext/>
        <w:rPr>
          <w:lang w:val="hu-HU"/>
        </w:rPr>
      </w:pPr>
      <w:r w:rsidRPr="00E33C8A">
        <w:rPr>
          <w:lang w:val="hu-HU"/>
        </w:rPr>
        <w:t>Mi lesz veled iskolafogászat?</w:t>
      </w:r>
    </w:p>
    <w:p w14:paraId="1F2B5C40" w14:textId="48BCA6AE" w:rsidR="00CC480F" w:rsidRDefault="00E33C8A">
      <w:pPr>
        <w:rPr>
          <w:lang w:val="hu-HU"/>
        </w:rPr>
      </w:pPr>
      <w:r w:rsidRPr="00E33C8A">
        <w:rPr>
          <w:lang w:val="hu-HU"/>
        </w:rPr>
        <w:t>Lassan minden második lapszámban írok a kérdésről, mivel a kérdés továbbra is megoldásra szorul. Az iskolafogászat nyújtja - nyújtaná bizonyos szinten az egyik alapkövét az alapellátásnak, miközben mind jogi mind a pénzügyi helyzetük továbbra is rendezetlen. Számos kolléga jelzi továbbra is problémát felénk. Kiváncsian várjuk, hogy a Belügyminisztérium alá sorolt új egészségügyi vezetés, milyen lehetőségeket lát a kérdés rendezésére.</w:t>
      </w:r>
    </w:p>
    <w:p w14:paraId="08533702" w14:textId="7B71FA60" w:rsidR="00E33C8A" w:rsidRDefault="00E33C8A">
      <w:pPr>
        <w:rPr>
          <w:lang w:val="hu-HU"/>
        </w:rPr>
      </w:pPr>
    </w:p>
    <w:p w14:paraId="42C37870" w14:textId="77777777" w:rsidR="002F767D" w:rsidRPr="00334386" w:rsidRDefault="002F767D" w:rsidP="002F767D">
      <w:pPr>
        <w:jc w:val="center"/>
        <w:rPr>
          <w:lang w:val="hu-HU"/>
        </w:rPr>
      </w:pPr>
      <w:bookmarkStart w:id="0" w:name="_Hlk232344906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0"/>
    </w:p>
    <w:p w14:paraId="5E9F2CFC" w14:textId="1A261A16" w:rsidR="00E33C8A" w:rsidRPr="00E33C8A" w:rsidRDefault="00E33C8A" w:rsidP="002F767D">
      <w:pPr>
        <w:jc w:val="center"/>
        <w:rPr>
          <w:i/>
          <w:iCs/>
          <w:lang w:val="hu-HU"/>
        </w:rPr>
      </w:pPr>
    </w:p>
    <w:sectPr w:rsidR="00E33C8A" w:rsidRPr="00E33C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2F767D"/>
    <w:rsid w:val="00423093"/>
    <w:rsid w:val="006E5FB8"/>
    <w:rsid w:val="00CC480F"/>
    <w:rsid w:val="00E3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353F4"/>
  <w14:defaultImageDpi w14:val="300"/>
  <w15:docId w15:val="{D0DC4966-BDE7-FD42-A2A1-1E67A6A8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Dúl</cp:lastModifiedBy>
  <cp:revision>3</cp:revision>
  <dcterms:created xsi:type="dcterms:W3CDTF">2022-06-13T09:23:00Z</dcterms:created>
  <dcterms:modified xsi:type="dcterms:W3CDTF">2026-06-14T14:06:00Z</dcterms:modified>
</cp:coreProperties>
</file>