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FD09" w14:textId="782F99E9" w:rsidR="00737950" w:rsidRDefault="0069345A" w:rsidP="00737950">
      <w:pPr>
        <w:pStyle w:val="Heading1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Új Év Új Remények</w:t>
      </w:r>
    </w:p>
    <w:p w14:paraId="337806E4" w14:textId="77777777" w:rsidR="00737950" w:rsidRPr="00737950" w:rsidRDefault="00737950" w:rsidP="00737950"/>
    <w:p w14:paraId="35C6CCF4" w14:textId="3B3D130D" w:rsidR="00D37398" w:rsidRPr="00D37398" w:rsidRDefault="0069345A" w:rsidP="00737950">
      <w:pPr>
        <w:spacing w:line="276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Beléptünk a 2025-ös évbe és mint minden új év ez is új </w:t>
      </w:r>
      <w:r w:rsidRPr="0069345A">
        <w:rPr>
          <w:rFonts w:ascii="Times New Roman" w:hAnsi="Times New Roman" w:cs="Times New Roman"/>
          <w:i/>
          <w:iCs/>
        </w:rPr>
        <w:t>reményeket és lehetőségeket tartogat</w:t>
      </w:r>
      <w:r>
        <w:rPr>
          <w:rFonts w:ascii="Times New Roman" w:hAnsi="Times New Roman" w:cs="Times New Roman"/>
          <w:i/>
          <w:iCs/>
        </w:rPr>
        <w:t>hat számunkra,</w:t>
      </w:r>
      <w:r w:rsidRPr="0069345A">
        <w:rPr>
          <w:rFonts w:ascii="Times New Roman" w:hAnsi="Times New Roman" w:cs="Times New Roman"/>
          <w:i/>
          <w:iCs/>
        </w:rPr>
        <w:t xml:space="preserve"> miközben szakmai kihívásaink tovább</w:t>
      </w:r>
      <w:r w:rsidR="00ED5D2A">
        <w:rPr>
          <w:rFonts w:ascii="Times New Roman" w:hAnsi="Times New Roman" w:cs="Times New Roman"/>
          <w:i/>
          <w:iCs/>
        </w:rPr>
        <w:t>ra is fennálnak</w:t>
      </w:r>
      <w:r w:rsidRPr="0069345A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Beszéjük egy kicsit az idei év tartogatta </w:t>
      </w:r>
      <w:r w:rsidR="00722933">
        <w:rPr>
          <w:rFonts w:ascii="Times New Roman" w:hAnsi="Times New Roman" w:cs="Times New Roman"/>
          <w:i/>
          <w:iCs/>
        </w:rPr>
        <w:t xml:space="preserve">tervekről és </w:t>
      </w:r>
      <w:r>
        <w:rPr>
          <w:rFonts w:ascii="Times New Roman" w:hAnsi="Times New Roman" w:cs="Times New Roman"/>
          <w:i/>
          <w:iCs/>
        </w:rPr>
        <w:t xml:space="preserve">kilátásokról. </w:t>
      </w:r>
    </w:p>
    <w:p w14:paraId="343CB6DF" w14:textId="284705CA" w:rsidR="00D37398" w:rsidRPr="00737950" w:rsidRDefault="00F33A57" w:rsidP="00737950">
      <w:pPr>
        <w:pStyle w:val="Heading1"/>
        <w:rPr>
          <w:b/>
          <w:bCs/>
        </w:rPr>
      </w:pPr>
      <w:bookmarkStart w:id="0" w:name="_Hlk189545659"/>
      <w:r>
        <w:rPr>
          <w:b/>
          <w:bCs/>
        </w:rPr>
        <w:t>Karácsonyi „ajándék” a közfinanszírozásban</w:t>
      </w:r>
    </w:p>
    <w:p w14:paraId="1CF72A95" w14:textId="0EBE3A66" w:rsidR="00F33A57" w:rsidRDefault="00C42F02" w:rsidP="00722933">
      <w:pPr>
        <w:jc w:val="both"/>
      </w:pPr>
      <w:r>
        <w:t xml:space="preserve">Bár </w:t>
      </w:r>
      <w:bookmarkEnd w:id="0"/>
      <w:r>
        <w:t>tavaly év végén úgy tűnt nem lesz, változás a közfinanszírozott szolgáltatók finanszírozásában a</w:t>
      </w:r>
      <w:r w:rsidRPr="00C42F02">
        <w:t xml:space="preserve"> 2024-es évet</w:t>
      </w:r>
      <w:r>
        <w:t xml:space="preserve"> mégis</w:t>
      </w:r>
      <w:r w:rsidRPr="00C42F02">
        <w:t xml:space="preserve"> kissé felemelőbb hangulatban zárhattuk, mint azt </w:t>
      </w:r>
      <w:r>
        <w:t>korábban</w:t>
      </w:r>
      <w:r w:rsidRPr="00C42F02">
        <w:t xml:space="preserve"> vár</w:t>
      </w:r>
      <w:r w:rsidR="00F33A57">
        <w:t>hat</w:t>
      </w:r>
      <w:r w:rsidRPr="00C42F02">
        <w:t xml:space="preserve">tuk. </w:t>
      </w:r>
      <w:r>
        <w:t xml:space="preserve">Bár semmilyen </w:t>
      </w:r>
      <w:r w:rsidR="00F33A57">
        <w:t xml:space="preserve">mélyebb </w:t>
      </w:r>
      <w:r>
        <w:t>változás</w:t>
      </w:r>
      <w:r w:rsidR="00F33A57">
        <w:t>ról nem érkezett döntés</w:t>
      </w:r>
      <w:r>
        <w:t>, sőt a</w:t>
      </w:r>
      <w:r w:rsidRPr="00C42F02">
        <w:t>z egészségügyi tárca eleinte másfél egymillió forintnyi elvonást jelezett a fogászati ellátás költségvetéséből</w:t>
      </w:r>
      <w:r>
        <w:t xml:space="preserve"> a finanszírozási soron</w:t>
      </w:r>
      <w:r w:rsidR="00F33A57">
        <w:t>. Á</w:t>
      </w:r>
      <w:r w:rsidRPr="00C42F02">
        <w:t>m december végére</w:t>
      </w:r>
      <w:r w:rsidR="00F33A57">
        <w:t xml:space="preserve"> az a döntés született, hogy</w:t>
      </w:r>
      <w:r w:rsidRPr="00C42F02">
        <w:t xml:space="preserve"> </w:t>
      </w:r>
      <w:r w:rsidRPr="00722933">
        <w:rPr>
          <w:b/>
          <w:bCs/>
        </w:rPr>
        <w:t>a</w:t>
      </w:r>
      <w:r w:rsidR="00F33A57" w:rsidRPr="00722933">
        <w:rPr>
          <w:b/>
          <w:bCs/>
        </w:rPr>
        <w:t xml:space="preserve"> központi egészségfinanszírozási kasszában</w:t>
      </w:r>
      <w:r w:rsidRPr="00722933">
        <w:rPr>
          <w:b/>
          <w:bCs/>
        </w:rPr>
        <w:t xml:space="preserve"> fennmaradó</w:t>
      </w:r>
      <w:r w:rsidR="00722933" w:rsidRPr="00722933">
        <w:rPr>
          <w:b/>
          <w:bCs/>
        </w:rPr>
        <w:t xml:space="preserve"> maradvány</w:t>
      </w:r>
      <w:r w:rsidRPr="00722933">
        <w:rPr>
          <w:b/>
          <w:bCs/>
        </w:rPr>
        <w:t xml:space="preserve"> összege</w:t>
      </w:r>
      <w:r w:rsidR="00F33A57" w:rsidRPr="00722933">
        <w:rPr>
          <w:b/>
          <w:bCs/>
        </w:rPr>
        <w:t>ket</w:t>
      </w:r>
      <w:r w:rsidRPr="00722933">
        <w:rPr>
          <w:b/>
          <w:bCs/>
        </w:rPr>
        <w:t xml:space="preserve"> a szolgáltatók között os</w:t>
      </w:r>
      <w:r w:rsidR="00F33A57" w:rsidRPr="00722933">
        <w:rPr>
          <w:b/>
          <w:bCs/>
        </w:rPr>
        <w:t>szák szét</w:t>
      </w:r>
      <w:r w:rsidR="00F33A57">
        <w:t>, és ne kivonják a rendszerből.</w:t>
      </w:r>
    </w:p>
    <w:p w14:paraId="3A1BB869" w14:textId="77777777" w:rsidR="00F33A57" w:rsidRDefault="00F33A57" w:rsidP="00722933">
      <w:pPr>
        <w:jc w:val="both"/>
      </w:pPr>
    </w:p>
    <w:p w14:paraId="2566592A" w14:textId="512957D7" w:rsidR="00F33A57" w:rsidRPr="00C42F02" w:rsidRDefault="00F33A57" w:rsidP="00722933">
      <w:pPr>
        <w:jc w:val="both"/>
      </w:pPr>
      <w:r w:rsidRPr="00C42F02">
        <w:t>Az NEAK tájékoztatása szerint az Egészségbiztosítási Alap Gyógyító-megelőző ellátás alcímének 2024. évi maradványából, az egészségügyért és az államháztartásért felelős miniszterek együttes döntése alapján, a fogászati ellátást nyújtó intézmények,</w:t>
      </w:r>
      <w:r>
        <w:t xml:space="preserve"> </w:t>
      </w:r>
      <w:r w:rsidRPr="00C42F02">
        <w:t>az otthoni szakápolást és hospice ellátást végző szolgáltatók,</w:t>
      </w:r>
      <w:r>
        <w:t xml:space="preserve"> </w:t>
      </w:r>
      <w:r w:rsidRPr="00C42F02">
        <w:t>valamint a betegszállítást és orvosi rendelvényű halottszállítást biztosító szervezetek</w:t>
      </w:r>
      <w:r>
        <w:t xml:space="preserve"> részesültek. </w:t>
      </w:r>
    </w:p>
    <w:p w14:paraId="40E3D68E" w14:textId="77777777" w:rsidR="00F33A57" w:rsidRPr="00C42F02" w:rsidRDefault="00F33A57" w:rsidP="00722933">
      <w:pPr>
        <w:jc w:val="both"/>
      </w:pPr>
    </w:p>
    <w:p w14:paraId="2059B059" w14:textId="307FF2D0" w:rsidR="00F33A57" w:rsidRDefault="00C42F02" w:rsidP="00722933">
      <w:pPr>
        <w:jc w:val="both"/>
      </w:pPr>
      <w:r w:rsidRPr="00C42F02">
        <w:t>Ennek eredményeként számos alapellátó fogorvos</w:t>
      </w:r>
      <w:r w:rsidR="00F33A57">
        <w:t xml:space="preserve">, és közfinanszírozott </w:t>
      </w:r>
      <w:r w:rsidR="00A77DBA">
        <w:t>intézmény</w:t>
      </w:r>
      <w:r w:rsidRPr="00C42F02">
        <w:t xml:space="preserve"> több százezer forint értékű „karácsonyi ajándékkal” gazdagodott, amely pozitív meglepetést jelentett </w:t>
      </w:r>
      <w:r w:rsidR="00F33A57">
        <w:t>számunkra</w:t>
      </w:r>
      <w:r w:rsidRPr="00C42F02">
        <w:t xml:space="preserve">. </w:t>
      </w:r>
      <w:r w:rsidR="00F33A57">
        <w:t xml:space="preserve">A finanszírozás megítélése az előző évi leadott tételes teljesítményen alapult, így minden szolgáltató más-más összeget kapott. </w:t>
      </w:r>
      <w:r w:rsidRPr="00C42F02">
        <w:t xml:space="preserve">Bár </w:t>
      </w:r>
      <w:r w:rsidR="00F33A57">
        <w:t>ez a maradvány</w:t>
      </w:r>
      <w:r w:rsidRPr="00C42F02">
        <w:t xml:space="preserve"> összeg</w:t>
      </w:r>
      <w:r w:rsidR="00F33A57">
        <w:t xml:space="preserve"> </w:t>
      </w:r>
      <w:r w:rsidRPr="00C42F02">
        <w:t xml:space="preserve">eredetileg más szolgáltatások </w:t>
      </w:r>
      <w:r w:rsidR="00F33A57">
        <w:t xml:space="preserve">finanszírozását vagy </w:t>
      </w:r>
      <w:r w:rsidRPr="00C42F02">
        <w:t>fejlesztését céloz</w:t>
      </w:r>
      <w:r w:rsidR="00F33A57">
        <w:t>hatta</w:t>
      </w:r>
      <w:r w:rsidRPr="00C42F02">
        <w:t xml:space="preserve"> meg, a kifizetés tényét minden bizonnyal üdvözöljük. </w:t>
      </w:r>
      <w:r w:rsidR="00F33A57" w:rsidRPr="00722933">
        <w:rPr>
          <w:b/>
          <w:bCs/>
        </w:rPr>
        <w:t>Ezzel a döntéssel az egészségügyi rendszer egyik fontos pillérét, a közfinanszírozott fogászati ellátást, sikerült egy kis mértékben stabilizálni</w:t>
      </w:r>
      <w:r w:rsidR="00F33A57" w:rsidRPr="00C42F02">
        <w:t xml:space="preserve">, mely bátorítással tölt el bennünket </w:t>
      </w:r>
      <w:r w:rsidR="00F33A57">
        <w:t xml:space="preserve">az idei év kilátásait tekintve. Viszont a </w:t>
      </w:r>
      <w:r w:rsidR="00A77DBA">
        <w:t>jelentős strukturális</w:t>
      </w:r>
      <w:r w:rsidR="00F33A57">
        <w:t xml:space="preserve"> és finanszírozási problémák </w:t>
      </w:r>
      <w:r w:rsidR="00A77DBA">
        <w:t xml:space="preserve">nem oldódnak meg </w:t>
      </w:r>
      <w:r w:rsidR="00F33A57">
        <w:t>egy egyszeri kifizetéssel, lassan hozzá kell nyúlni a rendszer</w:t>
      </w:r>
      <w:r w:rsidR="00ED5D2A">
        <w:t xml:space="preserve"> alapjaihoz</w:t>
      </w:r>
      <w:r w:rsidR="00F33A57">
        <w:t>.</w:t>
      </w:r>
    </w:p>
    <w:p w14:paraId="32B059AF" w14:textId="0550F076" w:rsidR="00A77DBA" w:rsidRPr="00737950" w:rsidRDefault="00473895" w:rsidP="00A77DBA">
      <w:pPr>
        <w:pStyle w:val="Heading1"/>
        <w:rPr>
          <w:b/>
          <w:bCs/>
        </w:rPr>
      </w:pPr>
      <w:bookmarkStart w:id="1" w:name="_Hlk189552066"/>
      <w:r>
        <w:rPr>
          <w:b/>
          <w:bCs/>
        </w:rPr>
        <w:t>Mi történik a Kamarában?</w:t>
      </w:r>
    </w:p>
    <w:bookmarkEnd w:id="1"/>
    <w:p w14:paraId="4C6B614D" w14:textId="162327A7" w:rsidR="00473895" w:rsidRDefault="00473895" w:rsidP="00473895">
      <w:r>
        <w:t>Februárban egy országos kampányt indít a Magyar Orvosi Kamara az</w:t>
      </w:r>
      <w:r w:rsidRPr="00473895">
        <w:t xml:space="preserve"> állampolgárok egészségtudatosságának erősítés</w:t>
      </w:r>
      <w:r>
        <w:t>ének</w:t>
      </w:r>
      <w:r w:rsidRPr="00473895">
        <w:t xml:space="preserve">, az egészségügyi rendszer fontosságának, </w:t>
      </w:r>
      <w:r>
        <w:t xml:space="preserve">és </w:t>
      </w:r>
      <w:r w:rsidRPr="00473895">
        <w:t>egy robosztus állami egészségügyi rendszer kialakításának támogatás</w:t>
      </w:r>
      <w:r>
        <w:t>ának érdekében.</w:t>
      </w:r>
    </w:p>
    <w:p w14:paraId="6C2C3B91" w14:textId="77777777" w:rsidR="00473895" w:rsidRDefault="00473895" w:rsidP="00473895"/>
    <w:p w14:paraId="5AE762E0" w14:textId="6C79E36F" w:rsidR="00473895" w:rsidRDefault="00473895" w:rsidP="00473895">
      <w:r w:rsidRPr="00473895">
        <w:t xml:space="preserve">Magyarország az egészségügyi finanszírozás terén továbbra is </w:t>
      </w:r>
      <w:r>
        <w:t xml:space="preserve">jelentősen </w:t>
      </w:r>
      <w:r w:rsidRPr="00473895">
        <w:t xml:space="preserve">elmarad az uniós átlagtól. Az egy főre jutó kiadások mind nominális értékben, mind a GDP arányában alacsonyabbak, miközben a közfinanszírozás az egészségügyi kiadások mindössze kétharmadát teszi ki – jelentősen elmaradva az EU 80%-os átlagától. Ez a finanszírozási hiányosság nem csak a rendszer általános szintjét érinti, hanem a rákos </w:t>
      </w:r>
      <w:r w:rsidRPr="00473895">
        <w:lastRenderedPageBreak/>
        <w:t>megbetegedések szűrésére is kihatással van, amely elengedhetetlen lenne a korai felismeréshez és a hatékony kezeléshez.</w:t>
      </w:r>
      <w:r w:rsidR="00722933">
        <w:t xml:space="preserve"> </w:t>
      </w:r>
      <w:r w:rsidR="00722933" w:rsidRPr="00722933">
        <w:t>Magyarországon a daganatos halálozás 32%-kal haladta meg az uniós átlagot</w:t>
      </w:r>
    </w:p>
    <w:p w14:paraId="356D1FA1" w14:textId="77777777" w:rsidR="00473895" w:rsidRPr="00473895" w:rsidRDefault="00473895" w:rsidP="00473895"/>
    <w:p w14:paraId="53CB5DA3" w14:textId="5A7703FE" w:rsidR="00473895" w:rsidRDefault="00473895" w:rsidP="00473895">
      <w:r w:rsidRPr="00473895">
        <w:t xml:space="preserve">A szűrési arányokban is jelentős elmaradás mutatkozik: például az emlőrákszűrésen részt vevő 50–69 éves nők aránya 2019-ben kevesebb mint 40% volt Magyarországon, míg az uniós átlag körülbelül 60%-os. </w:t>
      </w:r>
      <w:r>
        <w:t xml:space="preserve">Hasonló </w:t>
      </w:r>
      <w:r w:rsidRPr="00473895">
        <w:t>problémák felfedezhetők más, rákos megbetegedések, így a</w:t>
      </w:r>
      <w:r>
        <w:t xml:space="preserve">z arc- állcsont és </w:t>
      </w:r>
      <w:r w:rsidRPr="00473895">
        <w:t xml:space="preserve">szájüregi rák esetében is – ahol hazánk </w:t>
      </w:r>
      <w:r>
        <w:t>szintén rosszul áll az uniós országok között</w:t>
      </w:r>
      <w:r w:rsidRPr="00473895">
        <w:t>–, így a fogászati ellátásban is változásra van szükség.</w:t>
      </w:r>
    </w:p>
    <w:p w14:paraId="182911B5" w14:textId="77777777" w:rsidR="00473895" w:rsidRDefault="00473895" w:rsidP="00473895"/>
    <w:p w14:paraId="3ACDD8E5" w14:textId="135A3295" w:rsidR="00473895" w:rsidRPr="00722933" w:rsidRDefault="00473895" w:rsidP="00722933">
      <w:r w:rsidRPr="00722933">
        <w:rPr>
          <w:b/>
          <w:bCs/>
        </w:rPr>
        <w:t>A Magyar Orvosi Kamara cé</w:t>
      </w:r>
      <w:r w:rsidR="00722933" w:rsidRPr="00722933">
        <w:rPr>
          <w:b/>
          <w:bCs/>
        </w:rPr>
        <w:t>lj</w:t>
      </w:r>
      <w:r w:rsidRPr="00722933">
        <w:rPr>
          <w:b/>
          <w:bCs/>
        </w:rPr>
        <w:t>a, egy erősebb, robusztus állami egészségügyi rendszer megteremtése, a szűrővizsgálatok ösztönzése</w:t>
      </w:r>
      <w:r>
        <w:t xml:space="preserve">, az ellátás javítása, ennek egyik eleme szintén </w:t>
      </w:r>
      <w:r w:rsidRPr="00473895">
        <w:t xml:space="preserve">a fogászati ellátás és </w:t>
      </w:r>
      <w:r w:rsidR="00722933">
        <w:t xml:space="preserve">preventív </w:t>
      </w:r>
      <w:r w:rsidRPr="00473895">
        <w:t>szűr</w:t>
      </w:r>
      <w:r w:rsidR="00722933">
        <w:t>ővizsgálatok</w:t>
      </w:r>
      <w:r w:rsidRPr="00473895">
        <w:t xml:space="preserve"> támogatása az egészségügyi ellátás javítása érdekében. Csak megfelelő finanszírozással és a szűrési arányok javításával</w:t>
      </w:r>
      <w:r>
        <w:t xml:space="preserve"> nyílik</w:t>
      </w:r>
      <w:r w:rsidRPr="00473895">
        <w:t xml:space="preserve"> lehetőség arra, hogy időben felismerjük a rákos megbetegedéseket – így például a szájüregi rákokat –, és hatékonyabban küzdjünk ellenük, ezzel biztosítva a lakosság egészségének védelmét.</w:t>
      </w:r>
    </w:p>
    <w:p w14:paraId="7DD9C1EA" w14:textId="49D88423" w:rsidR="00722933" w:rsidRPr="00737950" w:rsidRDefault="00722933" w:rsidP="00722933">
      <w:pPr>
        <w:pStyle w:val="Heading1"/>
        <w:rPr>
          <w:b/>
          <w:bCs/>
        </w:rPr>
      </w:pPr>
      <w:r>
        <w:rPr>
          <w:b/>
          <w:bCs/>
        </w:rPr>
        <w:t>Mi várható idén?</w:t>
      </w:r>
    </w:p>
    <w:p w14:paraId="32A9458A" w14:textId="2DDD0EC6" w:rsidR="00722933" w:rsidRPr="00722933" w:rsidRDefault="00722933" w:rsidP="00722933">
      <w:pPr>
        <w:jc w:val="both"/>
      </w:pPr>
      <w:r>
        <w:t xml:space="preserve">Ahogy előző számunkban is említettük, tavaly </w:t>
      </w:r>
      <w:r w:rsidRPr="00722933">
        <w:t xml:space="preserve">novemberében </w:t>
      </w:r>
      <w:r>
        <w:t>reményteli</w:t>
      </w:r>
      <w:r w:rsidRPr="00722933">
        <w:t xml:space="preserve"> híre</w:t>
      </w:r>
      <w:r>
        <w:t>k érkeztek. Egy</w:t>
      </w:r>
      <w:r w:rsidRPr="00722933">
        <w:t xml:space="preserve"> kormányhatározat </w:t>
      </w:r>
      <w:r w:rsidRPr="00722933">
        <w:rPr>
          <w:b/>
          <w:bCs/>
        </w:rPr>
        <w:t>alapján a helyreállítási alapból 27 milliárd forint érkezik az egészségügyi alapellátáshoz</w:t>
      </w:r>
      <w:r w:rsidRPr="00722933">
        <w:t>, amelyből jelentős források állnak majd rendelkezésre az alapellátó fogorvosi praxisok fejlesztésére i</w:t>
      </w:r>
      <w:r>
        <w:t>s</w:t>
      </w:r>
      <w:r w:rsidR="00ED5D2A">
        <w:t>, eszközbeszerzésre</w:t>
      </w:r>
      <w:r>
        <w:t xml:space="preserve">. Mindeddig további hírek nem érkeztek a témában, de </w:t>
      </w:r>
      <w:r w:rsidR="00ED5D2A">
        <w:t>reméljük,</w:t>
      </w:r>
      <w:r>
        <w:t xml:space="preserve"> hogy ez a fejlesztés idén megvalósul. </w:t>
      </w:r>
    </w:p>
    <w:p w14:paraId="1C52E1D9" w14:textId="77777777" w:rsidR="00722933" w:rsidRDefault="00722933" w:rsidP="00722933">
      <w:pPr>
        <w:jc w:val="both"/>
      </w:pPr>
    </w:p>
    <w:p w14:paraId="57239947" w14:textId="6B4BBA5E" w:rsidR="00ED5D2A" w:rsidRPr="00722933" w:rsidRDefault="00722933" w:rsidP="00722933">
      <w:pPr>
        <w:jc w:val="both"/>
      </w:pPr>
      <w:r>
        <w:t>A finanszírozásunk továbbra is nagyon alacsony, a tételes finanszírozás korrekciója szükséges lenne, de mindeddig nem történt ebben előrelépés. A</w:t>
      </w:r>
      <w:r w:rsidR="00ED5D2A">
        <w:t xml:space="preserve"> közfinanszírozott </w:t>
      </w:r>
      <w:r>
        <w:t xml:space="preserve">iskola fogászatok helyzete továbbra is megoldatlan, de volt pár levélváltás ezzel kapcsolatban újra az </w:t>
      </w:r>
      <w:r w:rsidR="00ED5D2A">
        <w:t>E</w:t>
      </w:r>
      <w:r>
        <w:t xml:space="preserve">gészség </w:t>
      </w:r>
      <w:r w:rsidR="00ED5D2A">
        <w:t>Á</w:t>
      </w:r>
      <w:r>
        <w:t>llamtitkársággal</w:t>
      </w:r>
      <w:r w:rsidR="00ED5D2A">
        <w:t>, reméljük, hogy idén történik előre lépés az ügyben. Bizakodva tekintünk az idei évre.</w:t>
      </w:r>
    </w:p>
    <w:p w14:paraId="2F0BC086" w14:textId="0FA9D3DC" w:rsidR="00722933" w:rsidRDefault="00722933" w:rsidP="00A77DBA">
      <w:pPr>
        <w:spacing w:line="276" w:lineRule="auto"/>
        <w:jc w:val="both"/>
        <w:rPr>
          <w:rFonts w:ascii="Times New Roman" w:hAnsi="Times New Roman" w:cs="Times New Roman"/>
        </w:rPr>
      </w:pPr>
    </w:p>
    <w:p w14:paraId="16A82545" w14:textId="2BCF0CB1" w:rsidR="00C42F02" w:rsidRPr="00C42F02" w:rsidRDefault="00C42F02" w:rsidP="00C42F02">
      <w:pPr>
        <w:spacing w:line="276" w:lineRule="auto"/>
        <w:jc w:val="both"/>
        <w:rPr>
          <w:rFonts w:ascii="Times New Roman" w:hAnsi="Times New Roman" w:cs="Times New Roman"/>
        </w:rPr>
      </w:pPr>
    </w:p>
    <w:p w14:paraId="276C31C6" w14:textId="77777777" w:rsidR="00F42FED" w:rsidRPr="00334386" w:rsidRDefault="00F42FED" w:rsidP="00F42FED">
      <w:pPr>
        <w:jc w:val="center"/>
      </w:pPr>
      <w:bookmarkStart w:id="2" w:name="_Hlk232344906"/>
      <w:r>
        <w:t xml:space="preserve">Írta: </w:t>
      </w:r>
      <w:r w:rsidRPr="00334386">
        <w:rPr>
          <w:b/>
          <w:bCs/>
        </w:rPr>
        <w:t>Dr. Dul Zoltán</w:t>
      </w:r>
      <w:r>
        <w:rPr>
          <w:b/>
          <w:bCs/>
        </w:rPr>
        <w:t xml:space="preserve"> PhD</w:t>
      </w:r>
      <w:r>
        <w:t xml:space="preserve">, </w:t>
      </w:r>
      <w:r w:rsidRPr="00334386">
        <w:rPr>
          <w:i/>
          <w:iCs/>
        </w:rPr>
        <w:t>fogorvos</w:t>
      </w:r>
      <w:bookmarkEnd w:id="2"/>
    </w:p>
    <w:p w14:paraId="17F4F93E" w14:textId="54A05F13" w:rsidR="00737950" w:rsidRPr="00EA6FD4" w:rsidRDefault="00737950" w:rsidP="00F42FED">
      <w:pPr>
        <w:spacing w:line="276" w:lineRule="auto"/>
        <w:jc w:val="center"/>
        <w:rPr>
          <w:rFonts w:ascii="Times New Roman" w:hAnsi="Times New Roman" w:cs="Times New Roman"/>
          <w:i/>
          <w:iCs/>
        </w:rPr>
      </w:pPr>
    </w:p>
    <w:sectPr w:rsidR="00737950" w:rsidRPr="00EA6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C7777"/>
    <w:multiLevelType w:val="multilevel"/>
    <w:tmpl w:val="DD8C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A40E8D"/>
    <w:multiLevelType w:val="multilevel"/>
    <w:tmpl w:val="B976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405013">
    <w:abstractNumId w:val="1"/>
  </w:num>
  <w:num w:numId="2" w16cid:durableId="209620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98"/>
    <w:rsid w:val="001D6447"/>
    <w:rsid w:val="00243AB0"/>
    <w:rsid w:val="004074B3"/>
    <w:rsid w:val="00423093"/>
    <w:rsid w:val="00473895"/>
    <w:rsid w:val="0069345A"/>
    <w:rsid w:val="00722933"/>
    <w:rsid w:val="00731C9C"/>
    <w:rsid w:val="00737950"/>
    <w:rsid w:val="008A6A82"/>
    <w:rsid w:val="00910A63"/>
    <w:rsid w:val="009553A4"/>
    <w:rsid w:val="00A77DBA"/>
    <w:rsid w:val="00BA3E99"/>
    <w:rsid w:val="00C42F02"/>
    <w:rsid w:val="00D37398"/>
    <w:rsid w:val="00E71451"/>
    <w:rsid w:val="00EA6FD4"/>
    <w:rsid w:val="00ED5D2A"/>
    <w:rsid w:val="00F33A57"/>
    <w:rsid w:val="00F4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FEF80A"/>
  <w15:chartTrackingRefBased/>
  <w15:docId w15:val="{E1E2FF9F-BA7B-0148-A0AE-A964FB45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DBA"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8"/>
    <w:rPr>
      <w:rFonts w:eastAsiaTheme="majorEastAsia" w:cstheme="majorBidi"/>
      <w:color w:val="0F4761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8"/>
    <w:rPr>
      <w:rFonts w:eastAsiaTheme="majorEastAsia" w:cstheme="majorBidi"/>
      <w:i/>
      <w:iCs/>
      <w:color w:val="0F4761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8"/>
    <w:rPr>
      <w:rFonts w:eastAsiaTheme="majorEastAsia" w:cstheme="majorBidi"/>
      <w:color w:val="0F4761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8"/>
    <w:rPr>
      <w:rFonts w:eastAsiaTheme="majorEastAsia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8"/>
    <w:rPr>
      <w:rFonts w:eastAsiaTheme="majorEastAsia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8"/>
    <w:rPr>
      <w:rFonts w:eastAsiaTheme="majorEastAsia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8"/>
    <w:rPr>
      <w:rFonts w:eastAsiaTheme="majorEastAsia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D37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398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398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D373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398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D37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8"/>
    <w:rPr>
      <w:i/>
      <w:iCs/>
      <w:color w:val="0F4761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D373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389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607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87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70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9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2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5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84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27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5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8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9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11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Dr. Dul</dc:creator>
  <cp:keywords/>
  <dc:description/>
  <cp:lastModifiedBy>Zoltán Dr. Dúl</cp:lastModifiedBy>
  <cp:revision>6</cp:revision>
  <dcterms:created xsi:type="dcterms:W3CDTF">2024-12-05T12:46:00Z</dcterms:created>
  <dcterms:modified xsi:type="dcterms:W3CDTF">2026-06-14T14:54:00Z</dcterms:modified>
</cp:coreProperties>
</file>